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D52524" w:rsidRPr="00D52524" w:rsidRDefault="00D52524" w:rsidP="00D5252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 xml:space="preserve">Лает, кусает, никого не подпускает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 xml:space="preserve"> «Она без намордника, лает, скалится и припадает на лапы, будто готовится к прыжку. Хозяин лежит на земле, скорее всего, без сознания. Подойти к нему никто не может – собака не подпускает! Помогите, пожалуйста!» – объяснял молодой человек, позвонив в Службу 112 Москвы.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Парень и мужчина средних лет с питомцем шли навстречу друг другу по скверу. Пёс топтал снег, исследовал пространство. Хозяин спустил его с поводка. Они не успели поравняться, как на глазах у прохожего владелец животного пошатнулся и</w:t>
      </w:r>
      <w:r>
        <w:rPr>
          <w:rFonts w:ascii="Times New Roman" w:hAnsi="Times New Roman" w:cs="Times New Roman"/>
          <w:sz w:val="28"/>
        </w:rPr>
        <w:t xml:space="preserve"> осел на сугроб.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Собака среагировала первой. Бросившись к хозяину, она «проверила» его дыхание, обнюхав область рта и носа, а потом, видимо, решила, что он прилёг отдохн</w:t>
      </w:r>
      <w:r>
        <w:rPr>
          <w:rFonts w:ascii="Times New Roman" w:hAnsi="Times New Roman" w:cs="Times New Roman"/>
          <w:sz w:val="28"/>
        </w:rPr>
        <w:t xml:space="preserve">уть и надо охранять его покой.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Молодой человек иначе расценил состояние мужчины. Он понимал, что тому, скорее всего, стало плохо. Но проверить свои догадки он не смог – верный пёс не отходил от хозяина и никого к нему не подпускал. Тогда парень набрал номер «112». Оператор приняла информацию и вызв</w:t>
      </w:r>
      <w:r>
        <w:rPr>
          <w:rFonts w:ascii="Times New Roman" w:hAnsi="Times New Roman" w:cs="Times New Roman"/>
          <w:sz w:val="28"/>
        </w:rPr>
        <w:t xml:space="preserve">ала на место полицию и скорую.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Через некоторое время поступил повторный вызов. Заявитель сообщил, что ситуация разре</w:t>
      </w:r>
      <w:r>
        <w:rPr>
          <w:rFonts w:ascii="Times New Roman" w:hAnsi="Times New Roman" w:cs="Times New Roman"/>
          <w:sz w:val="28"/>
        </w:rPr>
        <w:t xml:space="preserve">шилась: мужчина пришёл в себя.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Пострадавший, несмотря на слабость, смог сесть. Увидев идущих в его сторону медиков, он немного удивился. Но ещё больше его поразила реакция собаки – та вдруг зарычала на подошедших людей в синих костюмах. Мужчина приструнил пса и взял его на поводок,</w:t>
      </w:r>
      <w:r>
        <w:rPr>
          <w:rFonts w:ascii="Times New Roman" w:hAnsi="Times New Roman" w:cs="Times New Roman"/>
          <w:sz w:val="28"/>
        </w:rPr>
        <w:t xml:space="preserve"> оказавшийся у него в кармане. </w:t>
      </w:r>
    </w:p>
    <w:p w:rsid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Даже если вы уверены, что ваш питомец очень воспитанный и добрый, в критической ситуации он может повести себя неп</w:t>
      </w:r>
      <w:r>
        <w:rPr>
          <w:rFonts w:ascii="Times New Roman" w:hAnsi="Times New Roman" w:cs="Times New Roman"/>
          <w:sz w:val="28"/>
        </w:rPr>
        <w:t xml:space="preserve">редсказуемо. </w:t>
      </w:r>
    </w:p>
    <w:p w:rsidR="00580235" w:rsidRPr="00000131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52524">
        <w:rPr>
          <w:rFonts w:ascii="Times New Roman" w:hAnsi="Times New Roman" w:cs="Times New Roman"/>
          <w:sz w:val="28"/>
        </w:rPr>
        <w:t>Рекомендуем соблюдать правила выгула собак: не спускать животных с поводка вне специальных площадок, не пренебрегать намордником – так животное не причинит вреда окружающим и себе, подобра</w:t>
      </w:r>
      <w:r>
        <w:rPr>
          <w:rFonts w:ascii="Times New Roman" w:hAnsi="Times New Roman" w:cs="Times New Roman"/>
          <w:sz w:val="28"/>
        </w:rPr>
        <w:t xml:space="preserve">в с земли опасное «лакомство». 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60344C"/>
    <w:rsid w:val="00D31C33"/>
    <w:rsid w:val="00D52524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71DE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2023-12-20T11:18:00Z</dcterms:modified>
</cp:coreProperties>
</file>